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3C" w:rsidRPr="00535994" w:rsidRDefault="009C7DD7" w:rsidP="00325CFA">
      <w:pPr>
        <w:jc w:val="center"/>
        <w:rPr>
          <w:rFonts w:asciiTheme="majorHAnsi" w:hAnsiTheme="majorHAnsi"/>
          <w:sz w:val="36"/>
          <w:szCs w:val="36"/>
          <w:u w:val="single"/>
        </w:rPr>
      </w:pPr>
      <w:r>
        <w:rPr>
          <w:rFonts w:asciiTheme="majorHAnsi" w:hAnsiTheme="majorHAnsi"/>
          <w:sz w:val="36"/>
          <w:szCs w:val="36"/>
          <w:u w:val="single"/>
        </w:rPr>
        <w:t>ERIC Thesaurus Worksheet</w:t>
      </w:r>
    </w:p>
    <w:p w:rsidR="009C7DD7" w:rsidRPr="009C7DD7" w:rsidRDefault="009C7DD7" w:rsidP="009C7DD7">
      <w:r w:rsidRPr="009C7DD7">
        <w:t>Remember the card catalog of yore, where you could look up a subject and find all of the books in the library on that subject? That process was made possible by the use of subject headings, which are standardized terms that were applied to all of the research on a particular topic.</w:t>
      </w:r>
    </w:p>
    <w:p w:rsidR="009C7DD7" w:rsidRPr="009C7DD7" w:rsidRDefault="009C7DD7" w:rsidP="009C7DD7">
      <w:r w:rsidRPr="009C7DD7">
        <w:t>Subject headings are incredibly useful, but it can sometimes be difficult to figure out which subject heading to use. The ERIC database has a great tool called the ERIC thesaurus to help you identify subject headings. To use it, click on the "Thesaurus" link at the top of the screen in the ERIC database:</w:t>
      </w:r>
    </w:p>
    <w:p w:rsidR="009C7DD7" w:rsidRPr="009C7DD7" w:rsidRDefault="009C7DD7" w:rsidP="009C7DD7">
      <w:r w:rsidRPr="009C7DD7">
        <w:rPr>
          <w:noProof/>
        </w:rPr>
        <w:drawing>
          <wp:inline distT="0" distB="0" distL="0" distR="0">
            <wp:extent cx="6666865" cy="1350645"/>
            <wp:effectExtent l="19050" t="0" r="635" b="0"/>
            <wp:docPr id="54" name="Picture 54" descr="ERIC thesau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RIC thesaurus"/>
                    <pic:cNvPicPr>
                      <a:picLocks noChangeAspect="1" noChangeArrowheads="1"/>
                    </pic:cNvPicPr>
                  </pic:nvPicPr>
                  <pic:blipFill>
                    <a:blip r:embed="rId8"/>
                    <a:srcRect/>
                    <a:stretch>
                      <a:fillRect/>
                    </a:stretch>
                  </pic:blipFill>
                  <pic:spPr bwMode="auto">
                    <a:xfrm>
                      <a:off x="0" y="0"/>
                      <a:ext cx="6666865" cy="1350645"/>
                    </a:xfrm>
                    <a:prstGeom prst="rect">
                      <a:avLst/>
                    </a:prstGeom>
                    <a:noFill/>
                    <a:ln w="9525">
                      <a:noFill/>
                      <a:miter lim="800000"/>
                      <a:headEnd/>
                      <a:tailEnd/>
                    </a:ln>
                  </pic:spPr>
                </pic:pic>
              </a:graphicData>
            </a:graphic>
          </wp:inline>
        </w:drawing>
      </w:r>
    </w:p>
    <w:p w:rsidR="009C7DD7" w:rsidRPr="009C7DD7" w:rsidRDefault="009C7DD7" w:rsidP="009C7DD7">
      <w:r w:rsidRPr="009C7DD7">
        <w:t>Type your search term into the "Browse" box, and the thesaurus will tell you which subject headings to use. For example, the thesaurus suggests using the subject "Individualized Instruction" rather than "Differentiated Instruction."</w:t>
      </w:r>
    </w:p>
    <w:p w:rsidR="009C7DD7" w:rsidRPr="009C7DD7" w:rsidRDefault="009C7DD7" w:rsidP="009C7DD7">
      <w:r w:rsidRPr="009C7DD7">
        <w:rPr>
          <w:noProof/>
        </w:rPr>
        <w:drawing>
          <wp:inline distT="0" distB="0" distL="0" distR="0">
            <wp:extent cx="4848225" cy="1860550"/>
            <wp:effectExtent l="19050" t="0" r="9525" b="0"/>
            <wp:docPr id="55" name="Picture 55" descr="ERIC thesaurus search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RIC thesaurus search results"/>
                    <pic:cNvPicPr>
                      <a:picLocks noChangeAspect="1" noChangeArrowheads="1"/>
                    </pic:cNvPicPr>
                  </pic:nvPicPr>
                  <pic:blipFill>
                    <a:blip r:embed="rId9"/>
                    <a:srcRect/>
                    <a:stretch>
                      <a:fillRect/>
                    </a:stretch>
                  </pic:blipFill>
                  <pic:spPr bwMode="auto">
                    <a:xfrm>
                      <a:off x="0" y="0"/>
                      <a:ext cx="4848225" cy="1860550"/>
                    </a:xfrm>
                    <a:prstGeom prst="rect">
                      <a:avLst/>
                    </a:prstGeom>
                    <a:noFill/>
                    <a:ln w="9525">
                      <a:noFill/>
                      <a:miter lim="800000"/>
                      <a:headEnd/>
                      <a:tailEnd/>
                    </a:ln>
                  </pic:spPr>
                </pic:pic>
              </a:graphicData>
            </a:graphic>
          </wp:inline>
        </w:drawing>
      </w:r>
    </w:p>
    <w:p w:rsidR="009C7DD7" w:rsidRDefault="009C7DD7" w:rsidP="009C7DD7">
      <w:r w:rsidRPr="009C7DD7">
        <w:t>Doing a subject search for "Individualized Instruction" in ERIC retrieves research related to personalized education, even if the phrase "individualized instruction" does not appear in the articles at all!</w:t>
      </w:r>
    </w:p>
    <w:p w:rsidR="009C7DD7" w:rsidRDefault="009C7DD7" w:rsidP="009C7DD7">
      <w:r>
        <w:t>Clicking on the underlined phrase “Individualized Instruction” within the ERIC thesaurus brings up a list of related terms which you can also use in your search:</w:t>
      </w:r>
    </w:p>
    <w:p w:rsidR="009C7DD7" w:rsidRPr="009C7DD7" w:rsidRDefault="00C65EDF" w:rsidP="009C7DD7">
      <w:r>
        <w:rPr>
          <w:noProof/>
        </w:rPr>
        <w:drawing>
          <wp:inline distT="0" distB="0" distL="0" distR="0">
            <wp:extent cx="6858000" cy="1755004"/>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srcRect/>
                    <a:stretch>
                      <a:fillRect/>
                    </a:stretch>
                  </pic:blipFill>
                  <pic:spPr bwMode="auto">
                    <a:xfrm>
                      <a:off x="0" y="0"/>
                      <a:ext cx="6858000" cy="1755004"/>
                    </a:xfrm>
                    <a:prstGeom prst="rect">
                      <a:avLst/>
                    </a:prstGeom>
                    <a:noFill/>
                    <a:ln w="9525">
                      <a:noFill/>
                      <a:miter lim="800000"/>
                      <a:headEnd/>
                      <a:tailEnd/>
                    </a:ln>
                  </pic:spPr>
                </pic:pic>
              </a:graphicData>
            </a:graphic>
          </wp:inline>
        </w:drawing>
      </w:r>
    </w:p>
    <w:p w:rsidR="00C65EDF" w:rsidRPr="00C65EDF" w:rsidRDefault="00C65EDF" w:rsidP="00C65EDF">
      <w:pPr>
        <w:pStyle w:val="Heading1"/>
        <w:rPr>
          <w:color w:val="auto"/>
        </w:rPr>
      </w:pPr>
      <w:r w:rsidRPr="00C65EDF">
        <w:rPr>
          <w:color w:val="auto"/>
        </w:rPr>
        <w:lastRenderedPageBreak/>
        <w:t>ERIC Thesaurus Search Results</w:t>
      </w:r>
    </w:p>
    <w:p w:rsidR="00C65EDF" w:rsidRPr="00C65EDF" w:rsidRDefault="00C65EDF" w:rsidP="00C65EDF">
      <w:r>
        <w:t>Search the ERIC thesaurus for your concepts, and record the suggested subject headings below.</w:t>
      </w:r>
    </w:p>
    <w:tbl>
      <w:tblPr>
        <w:tblStyle w:val="TableGrid"/>
        <w:tblW w:w="0" w:type="auto"/>
        <w:tblLook w:val="04A0"/>
      </w:tblPr>
      <w:tblGrid>
        <w:gridCol w:w="3168"/>
        <w:gridCol w:w="7830"/>
      </w:tblGrid>
      <w:tr w:rsidR="00962FF9" w:rsidRPr="00D327CB" w:rsidTr="00C65EDF">
        <w:tc>
          <w:tcPr>
            <w:tcW w:w="3168" w:type="dxa"/>
            <w:shd w:val="clear" w:color="auto" w:fill="F2F2F2" w:themeFill="background1" w:themeFillShade="F2"/>
            <w:tcMar>
              <w:top w:w="29" w:type="dxa"/>
              <w:left w:w="115" w:type="dxa"/>
              <w:bottom w:w="58" w:type="dxa"/>
              <w:right w:w="115" w:type="dxa"/>
            </w:tcMar>
          </w:tcPr>
          <w:p w:rsidR="00962FF9" w:rsidRPr="00D327CB" w:rsidRDefault="00962FF9" w:rsidP="00F5783C">
            <w:pPr>
              <w:rPr>
                <w:rFonts w:asciiTheme="majorHAnsi" w:hAnsiTheme="majorHAnsi"/>
                <w:b/>
              </w:rPr>
            </w:pPr>
            <w:r w:rsidRPr="00D327CB">
              <w:rPr>
                <w:rFonts w:asciiTheme="majorHAnsi" w:hAnsiTheme="majorHAnsi"/>
                <w:b/>
              </w:rPr>
              <w:t>Concept #1</w:t>
            </w:r>
          </w:p>
        </w:tc>
        <w:tc>
          <w:tcPr>
            <w:tcW w:w="7830" w:type="dxa"/>
            <w:shd w:val="clear" w:color="auto" w:fill="F2F2F2" w:themeFill="background1" w:themeFillShade="F2"/>
            <w:tcMar>
              <w:top w:w="29" w:type="dxa"/>
              <w:left w:w="115" w:type="dxa"/>
              <w:bottom w:w="58" w:type="dxa"/>
              <w:right w:w="115" w:type="dxa"/>
            </w:tcMar>
          </w:tcPr>
          <w:p w:rsidR="00962FF9" w:rsidRPr="00D327CB" w:rsidRDefault="009C7DD7" w:rsidP="00F5783C">
            <w:pPr>
              <w:rPr>
                <w:rFonts w:asciiTheme="majorHAnsi" w:hAnsiTheme="majorHAnsi"/>
                <w:b/>
              </w:rPr>
            </w:pPr>
            <w:r>
              <w:rPr>
                <w:rFonts w:asciiTheme="majorHAnsi" w:hAnsiTheme="majorHAnsi"/>
                <w:b/>
              </w:rPr>
              <w:t>Subject headings suggested by the ERIC thesaurus</w:t>
            </w:r>
          </w:p>
        </w:tc>
      </w:tr>
      <w:tr w:rsidR="00962FF9" w:rsidTr="00C65EDF">
        <w:tc>
          <w:tcPr>
            <w:tcW w:w="3168" w:type="dxa"/>
            <w:tcBorders>
              <w:bottom w:val="single" w:sz="4" w:space="0" w:color="000000" w:themeColor="text1"/>
            </w:tcBorders>
          </w:tcPr>
          <w:p w:rsidR="00864415" w:rsidRDefault="00864415" w:rsidP="00F5783C"/>
          <w:p w:rsidR="00864415" w:rsidRDefault="00864415" w:rsidP="00F5783C"/>
          <w:p w:rsidR="00864415" w:rsidRDefault="00864415" w:rsidP="00F5783C"/>
        </w:tc>
        <w:tc>
          <w:tcPr>
            <w:tcW w:w="7830" w:type="dxa"/>
            <w:tcBorders>
              <w:bottom w:val="single" w:sz="4" w:space="0" w:color="000000" w:themeColor="text1"/>
            </w:tcBorders>
          </w:tcPr>
          <w:p w:rsidR="00962FF9" w:rsidRDefault="00962FF9" w:rsidP="00F5783C"/>
        </w:tc>
      </w:tr>
      <w:tr w:rsidR="009C7DD7" w:rsidRPr="00D327CB" w:rsidTr="00C65EDF">
        <w:tc>
          <w:tcPr>
            <w:tcW w:w="3168" w:type="dxa"/>
            <w:shd w:val="clear" w:color="auto" w:fill="F2F2F2" w:themeFill="background1" w:themeFillShade="F2"/>
            <w:tcMar>
              <w:top w:w="29" w:type="dxa"/>
              <w:left w:w="115" w:type="dxa"/>
              <w:bottom w:w="58" w:type="dxa"/>
              <w:right w:w="115" w:type="dxa"/>
            </w:tcMar>
          </w:tcPr>
          <w:p w:rsidR="009C7DD7" w:rsidRPr="00D327CB" w:rsidRDefault="009C7DD7" w:rsidP="00864415">
            <w:pPr>
              <w:rPr>
                <w:rFonts w:asciiTheme="majorHAnsi" w:hAnsiTheme="majorHAnsi"/>
                <w:b/>
              </w:rPr>
            </w:pPr>
            <w:r w:rsidRPr="00D327CB">
              <w:rPr>
                <w:rFonts w:asciiTheme="majorHAnsi" w:hAnsiTheme="majorHAnsi"/>
                <w:b/>
              </w:rPr>
              <w:t>Concept #2</w:t>
            </w:r>
          </w:p>
        </w:tc>
        <w:tc>
          <w:tcPr>
            <w:tcW w:w="7830" w:type="dxa"/>
            <w:shd w:val="clear" w:color="auto" w:fill="F2F2F2" w:themeFill="background1" w:themeFillShade="F2"/>
            <w:tcMar>
              <w:top w:w="29" w:type="dxa"/>
              <w:left w:w="115" w:type="dxa"/>
              <w:bottom w:w="58" w:type="dxa"/>
              <w:right w:w="115" w:type="dxa"/>
            </w:tcMar>
          </w:tcPr>
          <w:p w:rsidR="009C7DD7" w:rsidRPr="00D327CB" w:rsidRDefault="009C7DD7" w:rsidP="009C7DD7">
            <w:pPr>
              <w:rPr>
                <w:rFonts w:asciiTheme="majorHAnsi" w:hAnsiTheme="majorHAnsi"/>
                <w:b/>
              </w:rPr>
            </w:pPr>
            <w:r>
              <w:rPr>
                <w:rFonts w:asciiTheme="majorHAnsi" w:hAnsiTheme="majorHAnsi"/>
                <w:b/>
              </w:rPr>
              <w:t>Subject headings suggested by the ERIC thesaurus</w:t>
            </w:r>
          </w:p>
        </w:tc>
      </w:tr>
      <w:tr w:rsidR="00864415" w:rsidTr="00C65EDF">
        <w:tc>
          <w:tcPr>
            <w:tcW w:w="3168" w:type="dxa"/>
            <w:tcBorders>
              <w:bottom w:val="single" w:sz="4" w:space="0" w:color="000000" w:themeColor="text1"/>
            </w:tcBorders>
          </w:tcPr>
          <w:p w:rsidR="00864415" w:rsidRDefault="00864415">
            <w:pPr>
              <w:rPr>
                <w:rStyle w:val="SubtleEmphasis"/>
                <w:i w:val="0"/>
                <w:iCs w:val="0"/>
                <w:color w:val="365F91" w:themeColor="accent1" w:themeShade="BF"/>
                <w:szCs w:val="24"/>
              </w:rPr>
            </w:pPr>
          </w:p>
          <w:p w:rsidR="00D327CB" w:rsidRDefault="00D327CB">
            <w:pPr>
              <w:rPr>
                <w:rStyle w:val="SubtleEmphasis"/>
                <w:i w:val="0"/>
                <w:iCs w:val="0"/>
                <w:color w:val="365F91" w:themeColor="accent1" w:themeShade="BF"/>
                <w:szCs w:val="24"/>
              </w:rPr>
            </w:pPr>
          </w:p>
          <w:p w:rsidR="00864415" w:rsidRDefault="00864415">
            <w:pPr>
              <w:rPr>
                <w:rStyle w:val="SubtleEmphasis"/>
                <w:i w:val="0"/>
                <w:iCs w:val="0"/>
                <w:color w:val="365F91" w:themeColor="accent1" w:themeShade="BF"/>
                <w:szCs w:val="24"/>
              </w:rPr>
            </w:pPr>
          </w:p>
        </w:tc>
        <w:tc>
          <w:tcPr>
            <w:tcW w:w="7830" w:type="dxa"/>
            <w:tcBorders>
              <w:bottom w:val="single" w:sz="4" w:space="0" w:color="000000" w:themeColor="text1"/>
            </w:tcBorders>
          </w:tcPr>
          <w:p w:rsidR="00864415" w:rsidRDefault="00864415">
            <w:pPr>
              <w:rPr>
                <w:rStyle w:val="SubtleEmphasis"/>
                <w:i w:val="0"/>
                <w:iCs w:val="0"/>
                <w:color w:val="365F91" w:themeColor="accent1" w:themeShade="BF"/>
                <w:szCs w:val="24"/>
              </w:rPr>
            </w:pPr>
          </w:p>
        </w:tc>
      </w:tr>
      <w:tr w:rsidR="009C7DD7" w:rsidRPr="00D327CB" w:rsidTr="00C65EDF">
        <w:tc>
          <w:tcPr>
            <w:tcW w:w="3168" w:type="dxa"/>
            <w:shd w:val="clear" w:color="auto" w:fill="F2F2F2" w:themeFill="background1" w:themeFillShade="F2"/>
            <w:tcMar>
              <w:top w:w="29" w:type="dxa"/>
              <w:left w:w="115" w:type="dxa"/>
              <w:bottom w:w="58" w:type="dxa"/>
              <w:right w:w="115" w:type="dxa"/>
            </w:tcMar>
          </w:tcPr>
          <w:p w:rsidR="009C7DD7" w:rsidRPr="00D327CB" w:rsidRDefault="009C7DD7" w:rsidP="00864415">
            <w:pPr>
              <w:rPr>
                <w:rFonts w:asciiTheme="majorHAnsi" w:hAnsiTheme="majorHAnsi"/>
                <w:b/>
              </w:rPr>
            </w:pPr>
            <w:r w:rsidRPr="00D327CB">
              <w:rPr>
                <w:rFonts w:asciiTheme="majorHAnsi" w:hAnsiTheme="majorHAnsi"/>
                <w:b/>
              </w:rPr>
              <w:t>Concept #3</w:t>
            </w:r>
          </w:p>
        </w:tc>
        <w:tc>
          <w:tcPr>
            <w:tcW w:w="7830" w:type="dxa"/>
            <w:shd w:val="clear" w:color="auto" w:fill="F2F2F2" w:themeFill="background1" w:themeFillShade="F2"/>
            <w:tcMar>
              <w:top w:w="29" w:type="dxa"/>
              <w:left w:w="115" w:type="dxa"/>
              <w:bottom w:w="58" w:type="dxa"/>
              <w:right w:w="115" w:type="dxa"/>
            </w:tcMar>
          </w:tcPr>
          <w:p w:rsidR="009C7DD7" w:rsidRPr="00D327CB" w:rsidRDefault="009C7DD7" w:rsidP="009C7DD7">
            <w:pPr>
              <w:rPr>
                <w:rFonts w:asciiTheme="majorHAnsi" w:hAnsiTheme="majorHAnsi"/>
                <w:b/>
              </w:rPr>
            </w:pPr>
            <w:r>
              <w:rPr>
                <w:rFonts w:asciiTheme="majorHAnsi" w:hAnsiTheme="majorHAnsi"/>
                <w:b/>
              </w:rPr>
              <w:t>Subject headings suggested by the ERIC thesaurus</w:t>
            </w:r>
          </w:p>
        </w:tc>
      </w:tr>
      <w:tr w:rsidR="00864415" w:rsidTr="00C65EDF">
        <w:tc>
          <w:tcPr>
            <w:tcW w:w="3168" w:type="dxa"/>
            <w:tcBorders>
              <w:bottom w:val="single" w:sz="4" w:space="0" w:color="000000" w:themeColor="text1"/>
            </w:tcBorders>
          </w:tcPr>
          <w:p w:rsidR="00864415" w:rsidRDefault="00864415">
            <w:pPr>
              <w:rPr>
                <w:rStyle w:val="SubtleEmphasis"/>
                <w:i w:val="0"/>
                <w:iCs w:val="0"/>
                <w:color w:val="365F91" w:themeColor="accent1" w:themeShade="BF"/>
                <w:szCs w:val="24"/>
              </w:rPr>
            </w:pPr>
          </w:p>
          <w:p w:rsidR="00D327CB" w:rsidRDefault="00D327CB">
            <w:pPr>
              <w:rPr>
                <w:rStyle w:val="SubtleEmphasis"/>
                <w:i w:val="0"/>
                <w:iCs w:val="0"/>
                <w:color w:val="365F91" w:themeColor="accent1" w:themeShade="BF"/>
                <w:szCs w:val="24"/>
              </w:rPr>
            </w:pPr>
          </w:p>
          <w:p w:rsidR="00864415" w:rsidRDefault="00864415">
            <w:pPr>
              <w:rPr>
                <w:rStyle w:val="SubtleEmphasis"/>
                <w:i w:val="0"/>
                <w:iCs w:val="0"/>
                <w:color w:val="365F91" w:themeColor="accent1" w:themeShade="BF"/>
                <w:szCs w:val="24"/>
              </w:rPr>
            </w:pPr>
          </w:p>
        </w:tc>
        <w:tc>
          <w:tcPr>
            <w:tcW w:w="7830" w:type="dxa"/>
            <w:tcBorders>
              <w:bottom w:val="single" w:sz="4" w:space="0" w:color="000000" w:themeColor="text1"/>
            </w:tcBorders>
          </w:tcPr>
          <w:p w:rsidR="00864415" w:rsidRDefault="00864415">
            <w:pPr>
              <w:rPr>
                <w:rStyle w:val="SubtleEmphasis"/>
                <w:i w:val="0"/>
                <w:iCs w:val="0"/>
                <w:color w:val="365F91" w:themeColor="accent1" w:themeShade="BF"/>
                <w:szCs w:val="24"/>
              </w:rPr>
            </w:pPr>
          </w:p>
        </w:tc>
      </w:tr>
      <w:tr w:rsidR="009C7DD7" w:rsidRPr="00D327CB" w:rsidTr="00C65EDF">
        <w:tc>
          <w:tcPr>
            <w:tcW w:w="3168" w:type="dxa"/>
            <w:shd w:val="clear" w:color="auto" w:fill="F2F2F2" w:themeFill="background1" w:themeFillShade="F2"/>
            <w:tcMar>
              <w:top w:w="29" w:type="dxa"/>
              <w:left w:w="115" w:type="dxa"/>
              <w:bottom w:w="58" w:type="dxa"/>
              <w:right w:w="115" w:type="dxa"/>
            </w:tcMar>
          </w:tcPr>
          <w:p w:rsidR="009C7DD7" w:rsidRPr="00D327CB" w:rsidRDefault="009C7DD7" w:rsidP="00864415">
            <w:pPr>
              <w:rPr>
                <w:rFonts w:asciiTheme="majorHAnsi" w:hAnsiTheme="majorHAnsi"/>
                <w:b/>
              </w:rPr>
            </w:pPr>
            <w:r w:rsidRPr="00D327CB">
              <w:rPr>
                <w:rFonts w:asciiTheme="majorHAnsi" w:hAnsiTheme="majorHAnsi"/>
                <w:b/>
              </w:rPr>
              <w:t>Concept #4</w:t>
            </w:r>
          </w:p>
        </w:tc>
        <w:tc>
          <w:tcPr>
            <w:tcW w:w="7830" w:type="dxa"/>
            <w:shd w:val="clear" w:color="auto" w:fill="F2F2F2" w:themeFill="background1" w:themeFillShade="F2"/>
            <w:tcMar>
              <w:top w:w="29" w:type="dxa"/>
              <w:left w:w="115" w:type="dxa"/>
              <w:bottom w:w="58" w:type="dxa"/>
              <w:right w:w="115" w:type="dxa"/>
            </w:tcMar>
          </w:tcPr>
          <w:p w:rsidR="009C7DD7" w:rsidRPr="00D327CB" w:rsidRDefault="009C7DD7" w:rsidP="009C7DD7">
            <w:pPr>
              <w:rPr>
                <w:rFonts w:asciiTheme="majorHAnsi" w:hAnsiTheme="majorHAnsi"/>
                <w:b/>
              </w:rPr>
            </w:pPr>
            <w:r>
              <w:rPr>
                <w:rFonts w:asciiTheme="majorHAnsi" w:hAnsiTheme="majorHAnsi"/>
                <w:b/>
              </w:rPr>
              <w:t>Subject headings suggested by the ERIC thesaurus</w:t>
            </w:r>
          </w:p>
        </w:tc>
      </w:tr>
      <w:tr w:rsidR="00864415" w:rsidTr="00F029BB">
        <w:tc>
          <w:tcPr>
            <w:tcW w:w="3168" w:type="dxa"/>
          </w:tcPr>
          <w:p w:rsidR="00864415" w:rsidRDefault="00864415">
            <w:pPr>
              <w:rPr>
                <w:rStyle w:val="SubtleEmphasis"/>
                <w:i w:val="0"/>
                <w:iCs w:val="0"/>
                <w:color w:val="365F91" w:themeColor="accent1" w:themeShade="BF"/>
                <w:szCs w:val="24"/>
              </w:rPr>
            </w:pPr>
          </w:p>
          <w:p w:rsidR="00D327CB" w:rsidRDefault="00D327CB">
            <w:pPr>
              <w:rPr>
                <w:rStyle w:val="SubtleEmphasis"/>
                <w:i w:val="0"/>
                <w:iCs w:val="0"/>
                <w:color w:val="365F91" w:themeColor="accent1" w:themeShade="BF"/>
                <w:szCs w:val="24"/>
              </w:rPr>
            </w:pPr>
          </w:p>
          <w:p w:rsidR="00864415" w:rsidRDefault="00864415">
            <w:pPr>
              <w:rPr>
                <w:rStyle w:val="SubtleEmphasis"/>
                <w:i w:val="0"/>
                <w:iCs w:val="0"/>
                <w:color w:val="365F91" w:themeColor="accent1" w:themeShade="BF"/>
                <w:szCs w:val="24"/>
              </w:rPr>
            </w:pPr>
          </w:p>
        </w:tc>
        <w:tc>
          <w:tcPr>
            <w:tcW w:w="7830" w:type="dxa"/>
          </w:tcPr>
          <w:p w:rsidR="00864415" w:rsidRDefault="00864415">
            <w:pPr>
              <w:rPr>
                <w:rStyle w:val="SubtleEmphasis"/>
                <w:i w:val="0"/>
                <w:iCs w:val="0"/>
                <w:color w:val="365F91" w:themeColor="accent1" w:themeShade="BF"/>
                <w:szCs w:val="24"/>
              </w:rPr>
            </w:pPr>
          </w:p>
        </w:tc>
      </w:tr>
    </w:tbl>
    <w:p w:rsidR="00F029BB" w:rsidRDefault="00F029BB" w:rsidP="00F029BB">
      <w:pPr>
        <w:rPr>
          <w:rStyle w:val="SubtleEmphasis"/>
          <w:i w:val="0"/>
          <w:iCs w:val="0"/>
          <w:color w:val="auto"/>
          <w:szCs w:val="24"/>
        </w:rPr>
      </w:pPr>
    </w:p>
    <w:p w:rsidR="00AC47E7" w:rsidRDefault="00AC47E7" w:rsidP="00AC47E7">
      <w:pPr>
        <w:rPr>
          <w:rStyle w:val="SubtleEmphasis"/>
          <w:i w:val="0"/>
          <w:iCs w:val="0"/>
          <w:color w:val="auto"/>
          <w:szCs w:val="24"/>
        </w:rPr>
      </w:pPr>
      <w:r w:rsidRPr="009C7DD7">
        <w:t xml:space="preserve">Finally, remember </w:t>
      </w:r>
      <w:r>
        <w:t>the terms</w:t>
      </w:r>
      <w:r w:rsidRPr="009C7DD7">
        <w:t xml:space="preserve"> AND </w:t>
      </w:r>
      <w:proofErr w:type="spellStart"/>
      <w:r w:rsidRPr="009C7DD7">
        <w:t>and</w:t>
      </w:r>
      <w:proofErr w:type="spellEnd"/>
      <w:r w:rsidRPr="009C7DD7">
        <w:t xml:space="preserve"> OR? You can use them with subject headings, too. For example, a search for the subject headings "Individualized Instruction" AND "Gifted" AND "Elementary Education" in ERIC retrieves </w:t>
      </w:r>
      <w:r>
        <w:t>49</w:t>
      </w:r>
      <w:r w:rsidRPr="009C7DD7">
        <w:t xml:space="preserve"> highly relevant results.</w:t>
      </w:r>
      <w:r>
        <w:t xml:space="preserve"> </w:t>
      </w:r>
      <w:r w:rsidRPr="00F029BB">
        <w:rPr>
          <w:rStyle w:val="SubtleEmphasis"/>
          <w:i w:val="0"/>
          <w:iCs w:val="0"/>
          <w:color w:val="auto"/>
          <w:szCs w:val="24"/>
        </w:rPr>
        <w:t>When</w:t>
      </w:r>
      <w:r>
        <w:rPr>
          <w:rStyle w:val="SubtleEmphasis"/>
          <w:i w:val="0"/>
          <w:iCs w:val="0"/>
          <w:color w:val="auto"/>
          <w:szCs w:val="24"/>
        </w:rPr>
        <w:t xml:space="preserve"> searching online databases, use the word AND between concept terms and the word OR between sy</w:t>
      </w:r>
      <w:r w:rsidR="005435E7">
        <w:rPr>
          <w:rStyle w:val="SubtleEmphasis"/>
          <w:i w:val="0"/>
          <w:iCs w:val="0"/>
          <w:color w:val="auto"/>
          <w:szCs w:val="24"/>
        </w:rPr>
        <w:t>nonyms/related terms, like this:</w:t>
      </w:r>
    </w:p>
    <w:p w:rsidR="00BF1ADF" w:rsidRDefault="00AC47E7" w:rsidP="00BF1ADF">
      <w:pPr>
        <w:jc w:val="center"/>
        <w:rPr>
          <w:rStyle w:val="SubtleEmphasis"/>
          <w:rFonts w:asciiTheme="majorHAnsi" w:eastAsiaTheme="majorEastAsia" w:hAnsiTheme="majorHAnsi" w:cstheme="majorBidi"/>
          <w:b/>
          <w:bCs/>
          <w:i w:val="0"/>
          <w:iCs w:val="0"/>
          <w:color w:val="365F91" w:themeColor="accent1" w:themeShade="BF"/>
          <w:sz w:val="28"/>
          <w:szCs w:val="24"/>
        </w:rPr>
      </w:pPr>
      <w:r>
        <w:rPr>
          <w:rFonts w:asciiTheme="majorHAnsi" w:eastAsiaTheme="majorEastAsia" w:hAnsiTheme="majorHAnsi" w:cstheme="majorBidi"/>
          <w:b/>
          <w:bCs/>
          <w:noProof/>
          <w:color w:val="365F91" w:themeColor="accent1" w:themeShade="BF"/>
          <w:sz w:val="28"/>
          <w:szCs w:val="24"/>
        </w:rPr>
        <w:drawing>
          <wp:inline distT="0" distB="0" distL="0" distR="0">
            <wp:extent cx="5194204" cy="1181519"/>
            <wp:effectExtent l="19050" t="0" r="6446" b="0"/>
            <wp:docPr id="4"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srcRect/>
                    <a:stretch>
                      <a:fillRect/>
                    </a:stretch>
                  </pic:blipFill>
                  <pic:spPr bwMode="auto">
                    <a:xfrm>
                      <a:off x="0" y="0"/>
                      <a:ext cx="5192438" cy="1181117"/>
                    </a:xfrm>
                    <a:prstGeom prst="rect">
                      <a:avLst/>
                    </a:prstGeom>
                    <a:noFill/>
                    <a:ln w="9525">
                      <a:noFill/>
                      <a:miter lim="800000"/>
                      <a:headEnd/>
                      <a:tailEnd/>
                    </a:ln>
                  </pic:spPr>
                </pic:pic>
              </a:graphicData>
            </a:graphic>
          </wp:inline>
        </w:drawing>
      </w:r>
    </w:p>
    <w:p w:rsidR="00BF1ADF" w:rsidRDefault="00BF1ADF" w:rsidP="00BF1ADF">
      <w:r>
        <w:t>Use the subject headings you identified above to search the ERIC database, and record your findings below.</w:t>
      </w:r>
    </w:p>
    <w:tbl>
      <w:tblPr>
        <w:tblStyle w:val="TableGrid"/>
        <w:tblW w:w="0" w:type="auto"/>
        <w:tblLook w:val="04A0"/>
      </w:tblPr>
      <w:tblGrid>
        <w:gridCol w:w="8478"/>
        <w:gridCol w:w="2538"/>
      </w:tblGrid>
      <w:tr w:rsidR="00BF1ADF" w:rsidTr="00BF1ADF">
        <w:tc>
          <w:tcPr>
            <w:tcW w:w="8478" w:type="dxa"/>
            <w:shd w:val="clear" w:color="auto" w:fill="F2F2F2" w:themeFill="background1" w:themeFillShade="F2"/>
            <w:tcMar>
              <w:top w:w="29" w:type="dxa"/>
              <w:left w:w="115" w:type="dxa"/>
              <w:bottom w:w="58" w:type="dxa"/>
              <w:right w:w="115" w:type="dxa"/>
            </w:tcMar>
          </w:tcPr>
          <w:p w:rsidR="00BF1ADF" w:rsidRPr="00BF1ADF" w:rsidRDefault="00BF1ADF" w:rsidP="00BF1ADF">
            <w:pPr>
              <w:rPr>
                <w:rStyle w:val="SubtleEmphasis"/>
                <w:rFonts w:asciiTheme="majorHAnsi" w:eastAsiaTheme="majorEastAsia" w:hAnsiTheme="majorHAnsi" w:cstheme="majorBidi"/>
                <w:b/>
                <w:bCs/>
                <w:i w:val="0"/>
                <w:iCs w:val="0"/>
                <w:color w:val="auto"/>
              </w:rPr>
            </w:pPr>
            <w:r w:rsidRPr="00BF1ADF">
              <w:rPr>
                <w:rStyle w:val="SubtleEmphasis"/>
                <w:rFonts w:asciiTheme="majorHAnsi" w:eastAsiaTheme="majorEastAsia" w:hAnsiTheme="majorHAnsi" w:cstheme="majorBidi"/>
                <w:b/>
                <w:bCs/>
                <w:i w:val="0"/>
                <w:iCs w:val="0"/>
                <w:color w:val="auto"/>
              </w:rPr>
              <w:t>Search Terms Used</w:t>
            </w:r>
          </w:p>
        </w:tc>
        <w:tc>
          <w:tcPr>
            <w:tcW w:w="2538" w:type="dxa"/>
            <w:shd w:val="clear" w:color="auto" w:fill="F2F2F2" w:themeFill="background1" w:themeFillShade="F2"/>
            <w:tcMar>
              <w:top w:w="29" w:type="dxa"/>
              <w:left w:w="115" w:type="dxa"/>
              <w:bottom w:w="58" w:type="dxa"/>
              <w:right w:w="115" w:type="dxa"/>
            </w:tcMar>
          </w:tcPr>
          <w:p w:rsidR="00BF1ADF" w:rsidRPr="00BF1ADF" w:rsidRDefault="00BF1ADF" w:rsidP="00BF1ADF">
            <w:pPr>
              <w:rPr>
                <w:rStyle w:val="SubtleEmphasis"/>
                <w:rFonts w:asciiTheme="majorHAnsi" w:eastAsiaTheme="majorEastAsia" w:hAnsiTheme="majorHAnsi" w:cstheme="majorBidi"/>
                <w:b/>
                <w:bCs/>
                <w:i w:val="0"/>
                <w:iCs w:val="0"/>
                <w:color w:val="auto"/>
              </w:rPr>
            </w:pPr>
            <w:r w:rsidRPr="00BF1ADF">
              <w:rPr>
                <w:rStyle w:val="SubtleEmphasis"/>
                <w:rFonts w:asciiTheme="majorHAnsi" w:eastAsiaTheme="majorEastAsia" w:hAnsiTheme="majorHAnsi" w:cstheme="majorBidi"/>
                <w:b/>
                <w:bCs/>
                <w:i w:val="0"/>
                <w:iCs w:val="0"/>
                <w:color w:val="auto"/>
              </w:rPr>
              <w:t># of Results</w:t>
            </w:r>
          </w:p>
        </w:tc>
      </w:tr>
      <w:tr w:rsidR="00BF1ADF" w:rsidTr="00BF1ADF">
        <w:tc>
          <w:tcPr>
            <w:tcW w:w="8478" w:type="dxa"/>
            <w:tcMar>
              <w:top w:w="29" w:type="dxa"/>
              <w:left w:w="115" w:type="dxa"/>
              <w:bottom w:w="58" w:type="dxa"/>
              <w:right w:w="115" w:type="dxa"/>
            </w:tcMar>
          </w:tcPr>
          <w:p w:rsidR="00BF1ADF" w:rsidRDefault="00ED5147" w:rsidP="00BF1ADF">
            <w:pPr>
              <w:rPr>
                <w:rStyle w:val="SubtleEmphasis"/>
                <w:rFonts w:asciiTheme="majorHAnsi" w:eastAsiaTheme="majorEastAsia" w:hAnsiTheme="majorHAnsi" w:cstheme="majorBidi"/>
                <w:b/>
                <w:bCs/>
                <w:i w:val="0"/>
                <w:iCs w:val="0"/>
                <w:color w:val="auto"/>
              </w:rPr>
            </w:pPr>
            <w:r w:rsidRPr="00ED5147">
              <w:rPr>
                <w:rStyle w:val="SubtleEmphasis"/>
                <w:rFonts w:asciiTheme="majorHAnsi" w:eastAsiaTheme="majorEastAsia" w:hAnsiTheme="majorHAnsi" w:cstheme="majorBidi"/>
                <w:b/>
                <w:bCs/>
                <w:i w:val="0"/>
                <w:iCs w:val="0"/>
                <w:color w:val="auto"/>
              </w:rPr>
              <w:t>Search #1</w:t>
            </w:r>
          </w:p>
          <w:p w:rsidR="00ED5147" w:rsidRPr="00ED5147" w:rsidRDefault="00ED5147" w:rsidP="00BF1ADF">
            <w:pPr>
              <w:rPr>
                <w:rStyle w:val="SubtleEmphasis"/>
                <w:rFonts w:asciiTheme="majorHAnsi" w:eastAsiaTheme="majorEastAsia" w:hAnsiTheme="majorHAnsi" w:cstheme="majorBidi"/>
                <w:b/>
                <w:bCs/>
                <w:i w:val="0"/>
                <w:iCs w:val="0"/>
                <w:color w:val="auto"/>
              </w:rPr>
            </w:pPr>
          </w:p>
          <w:p w:rsidR="00BF1ADF" w:rsidRDefault="00BF1ADF" w:rsidP="00BF1ADF">
            <w:pPr>
              <w:rPr>
                <w:rStyle w:val="SubtleEmphasis"/>
                <w:rFonts w:asciiTheme="majorHAnsi" w:eastAsiaTheme="majorEastAsia" w:hAnsiTheme="majorHAnsi" w:cstheme="majorBidi"/>
                <w:b/>
                <w:bCs/>
                <w:i w:val="0"/>
                <w:iCs w:val="0"/>
                <w:color w:val="365F91" w:themeColor="accent1" w:themeShade="BF"/>
                <w:sz w:val="28"/>
                <w:szCs w:val="24"/>
              </w:rPr>
            </w:pPr>
          </w:p>
        </w:tc>
        <w:tc>
          <w:tcPr>
            <w:tcW w:w="2538" w:type="dxa"/>
            <w:tcMar>
              <w:top w:w="29" w:type="dxa"/>
              <w:left w:w="115" w:type="dxa"/>
              <w:bottom w:w="58" w:type="dxa"/>
              <w:right w:w="115" w:type="dxa"/>
            </w:tcMar>
          </w:tcPr>
          <w:p w:rsidR="00BF1ADF" w:rsidRDefault="00BF1ADF" w:rsidP="00BF1ADF">
            <w:pPr>
              <w:rPr>
                <w:rStyle w:val="SubtleEmphasis"/>
                <w:rFonts w:asciiTheme="majorHAnsi" w:eastAsiaTheme="majorEastAsia" w:hAnsiTheme="majorHAnsi" w:cstheme="majorBidi"/>
                <w:b/>
                <w:bCs/>
                <w:i w:val="0"/>
                <w:iCs w:val="0"/>
                <w:color w:val="365F91" w:themeColor="accent1" w:themeShade="BF"/>
                <w:sz w:val="28"/>
                <w:szCs w:val="24"/>
              </w:rPr>
            </w:pPr>
          </w:p>
        </w:tc>
      </w:tr>
      <w:tr w:rsidR="00BF1ADF" w:rsidTr="00BF1ADF">
        <w:tc>
          <w:tcPr>
            <w:tcW w:w="8478" w:type="dxa"/>
            <w:tcMar>
              <w:top w:w="29" w:type="dxa"/>
              <w:left w:w="115" w:type="dxa"/>
              <w:bottom w:w="58" w:type="dxa"/>
              <w:right w:w="115" w:type="dxa"/>
            </w:tcMar>
          </w:tcPr>
          <w:p w:rsidR="00BF1ADF" w:rsidRPr="00ED5147" w:rsidRDefault="00ED5147" w:rsidP="00BF1ADF">
            <w:pPr>
              <w:rPr>
                <w:rStyle w:val="SubtleEmphasis"/>
                <w:rFonts w:asciiTheme="majorHAnsi" w:eastAsiaTheme="majorEastAsia" w:hAnsiTheme="majorHAnsi" w:cstheme="majorBidi"/>
                <w:b/>
                <w:bCs/>
                <w:i w:val="0"/>
                <w:iCs w:val="0"/>
                <w:color w:val="auto"/>
              </w:rPr>
            </w:pPr>
            <w:r w:rsidRPr="00ED5147">
              <w:rPr>
                <w:rStyle w:val="SubtleEmphasis"/>
                <w:rFonts w:asciiTheme="majorHAnsi" w:eastAsiaTheme="majorEastAsia" w:hAnsiTheme="majorHAnsi" w:cstheme="majorBidi"/>
                <w:b/>
                <w:bCs/>
                <w:i w:val="0"/>
                <w:iCs w:val="0"/>
                <w:color w:val="auto"/>
              </w:rPr>
              <w:t>Search #</w:t>
            </w:r>
            <w:r>
              <w:rPr>
                <w:rStyle w:val="SubtleEmphasis"/>
                <w:rFonts w:asciiTheme="majorHAnsi" w:eastAsiaTheme="majorEastAsia" w:hAnsiTheme="majorHAnsi" w:cstheme="majorBidi"/>
                <w:b/>
                <w:bCs/>
                <w:i w:val="0"/>
                <w:iCs w:val="0"/>
                <w:color w:val="auto"/>
              </w:rPr>
              <w:t>2</w:t>
            </w:r>
          </w:p>
          <w:p w:rsidR="00BF1ADF" w:rsidRDefault="00BF1ADF" w:rsidP="00BF1ADF">
            <w:pPr>
              <w:rPr>
                <w:rStyle w:val="SubtleEmphasis"/>
                <w:rFonts w:asciiTheme="majorHAnsi" w:eastAsiaTheme="majorEastAsia" w:hAnsiTheme="majorHAnsi" w:cstheme="majorBidi"/>
                <w:b/>
                <w:bCs/>
                <w:i w:val="0"/>
                <w:iCs w:val="0"/>
                <w:color w:val="365F91" w:themeColor="accent1" w:themeShade="BF"/>
                <w:sz w:val="28"/>
                <w:szCs w:val="24"/>
              </w:rPr>
            </w:pPr>
          </w:p>
          <w:p w:rsidR="00ED5147" w:rsidRDefault="00ED5147" w:rsidP="00BF1ADF">
            <w:pPr>
              <w:rPr>
                <w:rStyle w:val="SubtleEmphasis"/>
                <w:rFonts w:asciiTheme="majorHAnsi" w:eastAsiaTheme="majorEastAsia" w:hAnsiTheme="majorHAnsi" w:cstheme="majorBidi"/>
                <w:b/>
                <w:bCs/>
                <w:i w:val="0"/>
                <w:iCs w:val="0"/>
                <w:color w:val="365F91" w:themeColor="accent1" w:themeShade="BF"/>
                <w:sz w:val="28"/>
                <w:szCs w:val="24"/>
              </w:rPr>
            </w:pPr>
          </w:p>
        </w:tc>
        <w:tc>
          <w:tcPr>
            <w:tcW w:w="2538" w:type="dxa"/>
            <w:tcMar>
              <w:top w:w="29" w:type="dxa"/>
              <w:left w:w="115" w:type="dxa"/>
              <w:bottom w:w="58" w:type="dxa"/>
              <w:right w:w="115" w:type="dxa"/>
            </w:tcMar>
          </w:tcPr>
          <w:p w:rsidR="00BF1ADF" w:rsidRDefault="00BF1ADF" w:rsidP="00BF1ADF">
            <w:pPr>
              <w:rPr>
                <w:rStyle w:val="SubtleEmphasis"/>
                <w:rFonts w:asciiTheme="majorHAnsi" w:eastAsiaTheme="majorEastAsia" w:hAnsiTheme="majorHAnsi" w:cstheme="majorBidi"/>
                <w:b/>
                <w:bCs/>
                <w:i w:val="0"/>
                <w:iCs w:val="0"/>
                <w:color w:val="365F91" w:themeColor="accent1" w:themeShade="BF"/>
                <w:sz w:val="28"/>
                <w:szCs w:val="24"/>
              </w:rPr>
            </w:pPr>
          </w:p>
        </w:tc>
      </w:tr>
      <w:tr w:rsidR="00BF1ADF" w:rsidTr="00BF1ADF">
        <w:tc>
          <w:tcPr>
            <w:tcW w:w="8478" w:type="dxa"/>
            <w:tcMar>
              <w:top w:w="29" w:type="dxa"/>
              <w:left w:w="115" w:type="dxa"/>
              <w:bottom w:w="58" w:type="dxa"/>
              <w:right w:w="115" w:type="dxa"/>
            </w:tcMar>
          </w:tcPr>
          <w:p w:rsidR="00BF1ADF" w:rsidRPr="00ED5147" w:rsidRDefault="00ED5147" w:rsidP="00BF1ADF">
            <w:pPr>
              <w:rPr>
                <w:rStyle w:val="SubtleEmphasis"/>
                <w:rFonts w:asciiTheme="majorHAnsi" w:eastAsiaTheme="majorEastAsia" w:hAnsiTheme="majorHAnsi" w:cstheme="majorBidi"/>
                <w:b/>
                <w:bCs/>
                <w:i w:val="0"/>
                <w:iCs w:val="0"/>
                <w:color w:val="auto"/>
              </w:rPr>
            </w:pPr>
            <w:r w:rsidRPr="00ED5147">
              <w:rPr>
                <w:rStyle w:val="SubtleEmphasis"/>
                <w:rFonts w:asciiTheme="majorHAnsi" w:eastAsiaTheme="majorEastAsia" w:hAnsiTheme="majorHAnsi" w:cstheme="majorBidi"/>
                <w:b/>
                <w:bCs/>
                <w:i w:val="0"/>
                <w:iCs w:val="0"/>
                <w:color w:val="auto"/>
              </w:rPr>
              <w:t>Search #</w:t>
            </w:r>
            <w:r>
              <w:rPr>
                <w:rStyle w:val="SubtleEmphasis"/>
                <w:rFonts w:asciiTheme="majorHAnsi" w:eastAsiaTheme="majorEastAsia" w:hAnsiTheme="majorHAnsi" w:cstheme="majorBidi"/>
                <w:b/>
                <w:bCs/>
                <w:i w:val="0"/>
                <w:iCs w:val="0"/>
                <w:color w:val="auto"/>
              </w:rPr>
              <w:t>3</w:t>
            </w:r>
          </w:p>
          <w:p w:rsidR="00BF1ADF" w:rsidRDefault="00BF1ADF" w:rsidP="00BF1ADF">
            <w:pPr>
              <w:rPr>
                <w:rStyle w:val="SubtleEmphasis"/>
                <w:rFonts w:asciiTheme="majorHAnsi" w:eastAsiaTheme="majorEastAsia" w:hAnsiTheme="majorHAnsi" w:cstheme="majorBidi"/>
                <w:b/>
                <w:bCs/>
                <w:i w:val="0"/>
                <w:iCs w:val="0"/>
                <w:color w:val="365F91" w:themeColor="accent1" w:themeShade="BF"/>
                <w:sz w:val="28"/>
                <w:szCs w:val="24"/>
              </w:rPr>
            </w:pPr>
          </w:p>
          <w:p w:rsidR="00ED5147" w:rsidRDefault="00ED5147" w:rsidP="00BF1ADF">
            <w:pPr>
              <w:rPr>
                <w:rStyle w:val="SubtleEmphasis"/>
                <w:rFonts w:asciiTheme="majorHAnsi" w:eastAsiaTheme="majorEastAsia" w:hAnsiTheme="majorHAnsi" w:cstheme="majorBidi"/>
                <w:b/>
                <w:bCs/>
                <w:i w:val="0"/>
                <w:iCs w:val="0"/>
                <w:color w:val="365F91" w:themeColor="accent1" w:themeShade="BF"/>
                <w:sz w:val="28"/>
                <w:szCs w:val="24"/>
              </w:rPr>
            </w:pPr>
          </w:p>
        </w:tc>
        <w:tc>
          <w:tcPr>
            <w:tcW w:w="2538" w:type="dxa"/>
            <w:tcMar>
              <w:top w:w="29" w:type="dxa"/>
              <w:left w:w="115" w:type="dxa"/>
              <w:bottom w:w="58" w:type="dxa"/>
              <w:right w:w="115" w:type="dxa"/>
            </w:tcMar>
          </w:tcPr>
          <w:p w:rsidR="00BF1ADF" w:rsidRDefault="00BF1ADF" w:rsidP="00BF1ADF">
            <w:pPr>
              <w:rPr>
                <w:rStyle w:val="SubtleEmphasis"/>
                <w:rFonts w:asciiTheme="majorHAnsi" w:eastAsiaTheme="majorEastAsia" w:hAnsiTheme="majorHAnsi" w:cstheme="majorBidi"/>
                <w:b/>
                <w:bCs/>
                <w:i w:val="0"/>
                <w:iCs w:val="0"/>
                <w:color w:val="365F91" w:themeColor="accent1" w:themeShade="BF"/>
                <w:sz w:val="28"/>
                <w:szCs w:val="24"/>
              </w:rPr>
            </w:pPr>
          </w:p>
        </w:tc>
      </w:tr>
    </w:tbl>
    <w:p w:rsidR="00BF1ADF" w:rsidRPr="00BF1ADF" w:rsidRDefault="00BF1ADF" w:rsidP="00BF1ADF">
      <w:pPr>
        <w:rPr>
          <w:rStyle w:val="SubtleEmphasis"/>
          <w:rFonts w:asciiTheme="majorHAnsi" w:eastAsiaTheme="majorEastAsia" w:hAnsiTheme="majorHAnsi" w:cstheme="majorBidi"/>
          <w:b/>
          <w:bCs/>
          <w:i w:val="0"/>
          <w:iCs w:val="0"/>
          <w:color w:val="365F91" w:themeColor="accent1" w:themeShade="BF"/>
          <w:sz w:val="28"/>
          <w:szCs w:val="24"/>
        </w:rPr>
      </w:pPr>
    </w:p>
    <w:sectPr w:rsidR="00BF1ADF" w:rsidRPr="00BF1ADF" w:rsidSect="00F029BB">
      <w:headerReference w:type="first" r:id="rId12"/>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5E7" w:rsidRDefault="005435E7" w:rsidP="00147714">
      <w:pPr>
        <w:spacing w:after="0" w:line="240" w:lineRule="auto"/>
      </w:pPr>
      <w:r>
        <w:separator/>
      </w:r>
    </w:p>
  </w:endnote>
  <w:endnote w:type="continuationSeparator" w:id="1">
    <w:p w:rsidR="005435E7" w:rsidRDefault="005435E7" w:rsidP="00147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5E7" w:rsidRDefault="005435E7" w:rsidP="00147714">
      <w:pPr>
        <w:spacing w:after="0" w:line="240" w:lineRule="auto"/>
      </w:pPr>
      <w:r>
        <w:separator/>
      </w:r>
    </w:p>
  </w:footnote>
  <w:footnote w:type="continuationSeparator" w:id="1">
    <w:p w:rsidR="005435E7" w:rsidRDefault="005435E7" w:rsidP="001477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5E7" w:rsidRPr="00147714" w:rsidRDefault="005435E7" w:rsidP="00147714">
    <w:pPr>
      <w:jc w:val="right"/>
      <w:rPr>
        <w:sz w:val="20"/>
        <w:szCs w:val="20"/>
      </w:rPr>
    </w:pPr>
    <w:r w:rsidRPr="00147714">
      <w:rPr>
        <w:sz w:val="20"/>
        <w:szCs w:val="20"/>
      </w:rPr>
      <w:t>Your Name: 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786B"/>
    <w:multiLevelType w:val="hybridMultilevel"/>
    <w:tmpl w:val="E24E8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11E7D"/>
    <w:multiLevelType w:val="hybridMultilevel"/>
    <w:tmpl w:val="D26AC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1E677C"/>
    <w:multiLevelType w:val="hybridMultilevel"/>
    <w:tmpl w:val="B664C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FE79AB"/>
    <w:multiLevelType w:val="hybridMultilevel"/>
    <w:tmpl w:val="C00C271E"/>
    <w:lvl w:ilvl="0" w:tplc="0409000F">
      <w:start w:val="1"/>
      <w:numFmt w:val="decimal"/>
      <w:lvlText w:val="%1."/>
      <w:lvlJc w:val="left"/>
      <w:pPr>
        <w:ind w:left="745" w:hanging="360"/>
      </w:p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4">
    <w:nsid w:val="57AF22A8"/>
    <w:multiLevelType w:val="hybridMultilevel"/>
    <w:tmpl w:val="689E1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B827F8"/>
    <w:multiLevelType w:val="hybridMultilevel"/>
    <w:tmpl w:val="0AF23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F5783C"/>
    <w:rsid w:val="00147714"/>
    <w:rsid w:val="00325CFA"/>
    <w:rsid w:val="004A64B2"/>
    <w:rsid w:val="00535994"/>
    <w:rsid w:val="005435E7"/>
    <w:rsid w:val="007F4393"/>
    <w:rsid w:val="00864415"/>
    <w:rsid w:val="00962FF9"/>
    <w:rsid w:val="009C7DD7"/>
    <w:rsid w:val="00AA5C75"/>
    <w:rsid w:val="00AC47E7"/>
    <w:rsid w:val="00BF1ADF"/>
    <w:rsid w:val="00C65EDF"/>
    <w:rsid w:val="00CA6B0D"/>
    <w:rsid w:val="00D327CB"/>
    <w:rsid w:val="00DD19D4"/>
    <w:rsid w:val="00ED5147"/>
    <w:rsid w:val="00F029BB"/>
    <w:rsid w:val="00F57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393"/>
  </w:style>
  <w:style w:type="paragraph" w:styleId="Heading1">
    <w:name w:val="heading 1"/>
    <w:basedOn w:val="Normal"/>
    <w:next w:val="Normal"/>
    <w:link w:val="Heading1Char"/>
    <w:uiPriority w:val="9"/>
    <w:qFormat/>
    <w:rsid w:val="001477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5C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714"/>
  </w:style>
  <w:style w:type="paragraph" w:styleId="Footer">
    <w:name w:val="footer"/>
    <w:basedOn w:val="Normal"/>
    <w:link w:val="FooterChar"/>
    <w:uiPriority w:val="99"/>
    <w:semiHidden/>
    <w:unhideWhenUsed/>
    <w:rsid w:val="001477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7714"/>
  </w:style>
  <w:style w:type="paragraph" w:styleId="BalloonText">
    <w:name w:val="Balloon Text"/>
    <w:basedOn w:val="Normal"/>
    <w:link w:val="BalloonTextChar"/>
    <w:uiPriority w:val="99"/>
    <w:semiHidden/>
    <w:unhideWhenUsed/>
    <w:rsid w:val="00147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714"/>
    <w:rPr>
      <w:rFonts w:ascii="Tahoma" w:hAnsi="Tahoma" w:cs="Tahoma"/>
      <w:sz w:val="16"/>
      <w:szCs w:val="16"/>
    </w:rPr>
  </w:style>
  <w:style w:type="paragraph" w:styleId="Title">
    <w:name w:val="Title"/>
    <w:basedOn w:val="Normal"/>
    <w:next w:val="Normal"/>
    <w:link w:val="TitleChar"/>
    <w:uiPriority w:val="10"/>
    <w:qFormat/>
    <w:rsid w:val="001477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77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47714"/>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147714"/>
    <w:rPr>
      <w:i/>
      <w:iCs/>
      <w:color w:val="808080" w:themeColor="text1" w:themeTint="7F"/>
    </w:rPr>
  </w:style>
  <w:style w:type="table" w:styleId="TableGrid">
    <w:name w:val="Table Grid"/>
    <w:basedOn w:val="TableNormal"/>
    <w:uiPriority w:val="59"/>
    <w:rsid w:val="00962F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62FF9"/>
    <w:pPr>
      <w:ind w:left="720"/>
      <w:contextualSpacing/>
    </w:pPr>
  </w:style>
  <w:style w:type="paragraph" w:styleId="NoSpacing">
    <w:name w:val="No Spacing"/>
    <w:uiPriority w:val="1"/>
    <w:qFormat/>
    <w:rsid w:val="00864415"/>
    <w:pPr>
      <w:spacing w:after="0" w:line="240" w:lineRule="auto"/>
    </w:pPr>
  </w:style>
  <w:style w:type="character" w:customStyle="1" w:styleId="Heading2Char">
    <w:name w:val="Heading 2 Char"/>
    <w:basedOn w:val="DefaultParagraphFont"/>
    <w:link w:val="Heading2"/>
    <w:uiPriority w:val="9"/>
    <w:rsid w:val="00325CF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C7DD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9220723">
      <w:bodyDiv w:val="1"/>
      <w:marLeft w:val="0"/>
      <w:marRight w:val="0"/>
      <w:marTop w:val="0"/>
      <w:marBottom w:val="0"/>
      <w:divBdr>
        <w:top w:val="none" w:sz="0" w:space="0" w:color="auto"/>
        <w:left w:val="none" w:sz="0" w:space="0" w:color="auto"/>
        <w:bottom w:val="none" w:sz="0" w:space="0" w:color="auto"/>
        <w:right w:val="none" w:sz="0" w:space="0" w:color="auto"/>
      </w:divBdr>
    </w:div>
    <w:div w:id="1093476446">
      <w:bodyDiv w:val="1"/>
      <w:marLeft w:val="0"/>
      <w:marRight w:val="0"/>
      <w:marTop w:val="0"/>
      <w:marBottom w:val="0"/>
      <w:divBdr>
        <w:top w:val="none" w:sz="0" w:space="0" w:color="auto"/>
        <w:left w:val="none" w:sz="0" w:space="0" w:color="auto"/>
        <w:bottom w:val="none" w:sz="0" w:space="0" w:color="auto"/>
        <w:right w:val="none" w:sz="0" w:space="0" w:color="auto"/>
      </w:divBdr>
    </w:div>
    <w:div w:id="150943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9B8B7-8BAD-4288-A6F7-2AE46F27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kwilcox</dc:creator>
  <cp:lastModifiedBy>kwilcox</cp:lastModifiedBy>
  <cp:revision>7</cp:revision>
  <dcterms:created xsi:type="dcterms:W3CDTF">2009-09-22T21:39:00Z</dcterms:created>
  <dcterms:modified xsi:type="dcterms:W3CDTF">2009-09-24T00:01:00Z</dcterms:modified>
</cp:coreProperties>
</file>